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AA65" w14:textId="056251A8" w:rsidR="003F464B" w:rsidRDefault="0049384C" w:rsidP="00F5014C">
      <w:pPr>
        <w:pStyle w:val="Titre1"/>
      </w:pPr>
      <w:r>
        <w:t xml:space="preserve">                           </w:t>
      </w:r>
      <w:r>
        <w:rPr>
          <w:noProof/>
        </w:rPr>
        <w:drawing>
          <wp:inline distT="0" distB="0" distL="0" distR="0" wp14:anchorId="1011685B" wp14:editId="06DD1E8A">
            <wp:extent cx="1013460" cy="1013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65ED1D37" wp14:editId="7E37F390">
            <wp:extent cx="1310308" cy="875272"/>
            <wp:effectExtent l="0" t="0" r="4445" b="127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909" cy="89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63D68" w14:textId="77777777" w:rsidR="003F464B" w:rsidRDefault="003F464B" w:rsidP="00F5014C">
      <w:pPr>
        <w:pStyle w:val="Titre1"/>
      </w:pPr>
    </w:p>
    <w:p w14:paraId="229E86CE" w14:textId="27E34CD6" w:rsidR="00F5014C" w:rsidRDefault="00F5014C" w:rsidP="00F5014C"/>
    <w:p w14:paraId="0F07C333" w14:textId="45ABD102" w:rsidR="006E17D1" w:rsidRDefault="006E17D1" w:rsidP="006E17D1">
      <w:r>
        <w:t>Envoyer à l’adresse email de votre député</w:t>
      </w:r>
    </w:p>
    <w:p w14:paraId="37D823C4" w14:textId="77777777" w:rsidR="006E17D1" w:rsidRDefault="006E17D1" w:rsidP="006E17D1">
      <w:r>
        <w:t xml:space="preserve">Copie </w:t>
      </w:r>
      <w:hyperlink r:id="rId6" w:history="1">
        <w:r w:rsidRPr="003939A2">
          <w:rPr>
            <w:rStyle w:val="Lienhypertexte"/>
          </w:rPr>
          <w:t>associationresterlibre@protonmail.com</w:t>
        </w:r>
      </w:hyperlink>
    </w:p>
    <w:p w14:paraId="56076710" w14:textId="7509A8ED" w:rsidR="00B640A0" w:rsidRDefault="00B640A0" w:rsidP="00F5014C"/>
    <w:p w14:paraId="27EBF5F6" w14:textId="2247B1B1" w:rsidR="00F5014C" w:rsidRDefault="00F5014C" w:rsidP="00F5014C"/>
    <w:p w14:paraId="3378862E" w14:textId="01BA7C17" w:rsidR="00F5014C" w:rsidRDefault="00F5014C" w:rsidP="00F5014C">
      <w:r>
        <w:t xml:space="preserve">Madame, </w:t>
      </w:r>
    </w:p>
    <w:p w14:paraId="6A372444" w14:textId="1CB84A1E" w:rsidR="00F5014C" w:rsidRDefault="00F5014C" w:rsidP="00F5014C">
      <w:r>
        <w:t>Monsieur,</w:t>
      </w:r>
    </w:p>
    <w:p w14:paraId="6500253B" w14:textId="51A13B73" w:rsidR="00F5014C" w:rsidRDefault="00F5014C" w:rsidP="00F5014C"/>
    <w:p w14:paraId="31727DA6" w14:textId="0064F80A" w:rsidR="00F5014C" w:rsidRDefault="00F5014C" w:rsidP="00F5014C">
      <w:r>
        <w:t xml:space="preserve">Au mois de janvier 2022, vous devrez débattre et vous prononcer sur le projet de loi </w:t>
      </w:r>
      <w:r w:rsidR="00A16758" w:rsidRPr="00A16758">
        <w:t xml:space="preserve">renforçant les </w:t>
      </w:r>
      <w:proofErr w:type="gramStart"/>
      <w:r w:rsidR="00A16758" w:rsidRPr="00A16758">
        <w:t>outils</w:t>
      </w:r>
      <w:proofErr w:type="gramEnd"/>
      <w:r w:rsidR="00A16758" w:rsidRPr="00A16758">
        <w:t xml:space="preserve"> de gestion de la crise sanitaire et modifiant le code de la santé publique</w:t>
      </w:r>
      <w:r w:rsidR="008F7BB6">
        <w:t>, qui créera</w:t>
      </w:r>
      <w:r>
        <w:t xml:space="preserve"> un passeport vaccinal à compter du </w:t>
      </w:r>
      <w:r w:rsidR="003F464B">
        <w:t>15 janvier</w:t>
      </w:r>
      <w:r>
        <w:t xml:space="preserve">. </w:t>
      </w:r>
    </w:p>
    <w:p w14:paraId="2CDF844F" w14:textId="6661E1F2" w:rsidR="00F5014C" w:rsidRDefault="00F5014C" w:rsidP="00F5014C">
      <w:r>
        <w:t xml:space="preserve">Je souhaite vous interpeller sans ambiguïté sur ce sujet. </w:t>
      </w:r>
    </w:p>
    <w:p w14:paraId="5425DE33" w14:textId="09FF44D1" w:rsidR="00F5014C" w:rsidRDefault="00F5014C" w:rsidP="00F5014C">
      <w:r>
        <w:t xml:space="preserve">Tout au long de l’année 2021, </w:t>
      </w:r>
      <w:r w:rsidR="00A679AD">
        <w:t xml:space="preserve">le gouvernement a imposé une campagne de vaccination qui a fracturé le pays et justifié des restrictions importantes à la liberté d’aller et venir. En particulier, la mise en place </w:t>
      </w:r>
      <w:proofErr w:type="gramStart"/>
      <w:r w:rsidR="00A679AD">
        <w:t>d’un passe</w:t>
      </w:r>
      <w:proofErr w:type="gramEnd"/>
      <w:r w:rsidR="00A679AD">
        <w:t xml:space="preserve"> sanitaire impose désormais une sorte de formalité d’admission dans les lieux publics, ce qui constitue une rupture forte dans l’histoire de notre mode de vie. </w:t>
      </w:r>
    </w:p>
    <w:p w14:paraId="20FFCB89" w14:textId="424CAC6C" w:rsidR="00A679AD" w:rsidRDefault="00A679AD" w:rsidP="00F5014C">
      <w:r>
        <w:t xml:space="preserve">Initialement, le vaccin avait été présenté comme la seule façon de « revenir à la normale », et cette ambition justifiait tout, et en particulier toutes les atteintes aux libertés. </w:t>
      </w:r>
    </w:p>
    <w:p w14:paraId="5FAA4638" w14:textId="5B3BFA88" w:rsidR="00A679AD" w:rsidRDefault="00A679AD" w:rsidP="00F5014C">
      <w:r>
        <w:t xml:space="preserve">Ce pari du « tout-vaccinal » a notamment justifié l’interdiction de traitements préventifs dont l’usage est courant dans les pays du monde où une vie à peu près normale continue malgré le virus. </w:t>
      </w:r>
    </w:p>
    <w:p w14:paraId="27070F6C" w14:textId="4B6CE313" w:rsidR="00A679AD" w:rsidRDefault="00A679AD" w:rsidP="00F5014C">
      <w:r>
        <w:t xml:space="preserve">Un an plus tard, il est question d’imposer un test aux personnes présentant un schéma vaccinal complet, ce qui démontre l’inefficacité profonde du vaccin. </w:t>
      </w:r>
    </w:p>
    <w:p w14:paraId="2B502AA4" w14:textId="56CFEC23" w:rsidR="00A679AD" w:rsidRDefault="00A679AD" w:rsidP="00F5014C">
      <w:r>
        <w:t xml:space="preserve">Dans le même temps, une chappe de plomb règne sur les effets secondaires graves du vaccin à ARN Messager. Les statistiques publiques évoquent des dizaines de milliers de cas graves, notamment d’accidents ou d’affections cardiaques </w:t>
      </w:r>
      <w:r w:rsidR="00230EEC">
        <w:t xml:space="preserve">ou sanguins consécutifs aux vaccins. Tôt ou tard, la vérité éclatera sur ces effets secondaires, et vous savez que le retour de bâton sera brutal pour tous ceux qui ont aidé à cacher la vérité. </w:t>
      </w:r>
    </w:p>
    <w:p w14:paraId="6366EE84" w14:textId="4A9BC2FC" w:rsidR="00230EEC" w:rsidRDefault="00230EEC" w:rsidP="00F5014C">
      <w:r>
        <w:t xml:space="preserve">Tout autre traitement en autorisation de mise sur le marché conditionnelle aurait depuis longtemps fait l’objet d’une interdiction face à ces effets secondaires. </w:t>
      </w:r>
    </w:p>
    <w:p w14:paraId="54941164" w14:textId="1B8DC154" w:rsidR="00230EEC" w:rsidRDefault="00230EEC" w:rsidP="00F5014C">
      <w:r>
        <w:lastRenderedPageBreak/>
        <w:t xml:space="preserve">Ce fut d’ailleurs le cas des vecteurs viraux que l’ARN Messager utilise lorsqu’ils ont </w:t>
      </w:r>
      <w:proofErr w:type="gramStart"/>
      <w:r>
        <w:t>causés</w:t>
      </w:r>
      <w:proofErr w:type="gramEnd"/>
      <w:r>
        <w:t xml:space="preserve"> le décès de plusieurs bébé-bulles dans les années 2000. Ces protocoles expérimentaux sur les bébé-bulles étaient menés par Alain Ficher, </w:t>
      </w:r>
      <w:r w:rsidR="002B616E">
        <w:t xml:space="preserve">que vous connaissez bien. Il a été démontré que les vecteurs viraux provoquaient, à moyen ou long terme, des cancers, notamment des leucémies, chez les enfants. </w:t>
      </w:r>
    </w:p>
    <w:p w14:paraId="4BF88C33" w14:textId="340CD498" w:rsidR="00230EEC" w:rsidRDefault="00230EEC" w:rsidP="00F5014C">
      <w:r>
        <w:t xml:space="preserve">Vous savez parfaitement que seul un lobbying intense des laboratoires pharmaceutiques, et en particulier le lobbying du laboratoire Pfizer, condamné à de multiples reprises pour corruption, expliquent cette obstination du gouvernement à imposer des doses successives d’un vaccin inefficace et souvent dangereux pour la santé. </w:t>
      </w:r>
    </w:p>
    <w:p w14:paraId="2D520AE3" w14:textId="05B5BE41" w:rsidR="00230EEC" w:rsidRDefault="00230EEC" w:rsidP="00F5014C">
      <w:r>
        <w:t>Libre à vous d’être complices de cette forfaiture !</w:t>
      </w:r>
    </w:p>
    <w:p w14:paraId="285069C1" w14:textId="1575F37F" w:rsidR="00230EEC" w:rsidRDefault="00230EEC" w:rsidP="00F5014C">
      <w:r>
        <w:t xml:space="preserve">Libre à vous de participer à la violation de nos libertés pour </w:t>
      </w:r>
      <w:r w:rsidR="002B616E">
        <w:t>servir des intérêts qui ne sont pas ceux du peuple français !</w:t>
      </w:r>
    </w:p>
    <w:p w14:paraId="2D834472" w14:textId="6718420A" w:rsidR="002B616E" w:rsidRDefault="002B616E" w:rsidP="00F5014C">
      <w:r>
        <w:t>Nous tenions à vous informer que nous, adhérents des associations Bon Sens</w:t>
      </w:r>
      <w:r w:rsidR="008F7BB6">
        <w:t xml:space="preserve"> et</w:t>
      </w:r>
      <w:r>
        <w:t xml:space="preserve"> Rester </w:t>
      </w:r>
      <w:proofErr w:type="gramStart"/>
      <w:r>
        <w:t>libre !,</w:t>
      </w:r>
      <w:proofErr w:type="gramEnd"/>
      <w:r>
        <w:t xml:space="preserve"> suivrons avec beaucoup d’attention les débats parlementaires.  </w:t>
      </w:r>
    </w:p>
    <w:p w14:paraId="307284CB" w14:textId="4346BCB9" w:rsidR="002B616E" w:rsidRDefault="002B616E" w:rsidP="00F5014C">
      <w:r>
        <w:t xml:space="preserve">Nous prenons un engagement devant vous : nous ferons obstacle à la réélection, au printemps prochain, des députés qui ont prêté leur concours à cette manœuvre contraire aux principes de la République. </w:t>
      </w:r>
    </w:p>
    <w:p w14:paraId="0BC2E472" w14:textId="7482BF8F" w:rsidR="002B616E" w:rsidRDefault="002B616E" w:rsidP="00F5014C">
      <w:r>
        <w:t xml:space="preserve">Nous vous assurons que, durant la campagne électorale, nous mènerons toutes les opérations nécessaires pour </w:t>
      </w:r>
      <w:r w:rsidR="00EF4554">
        <w:t>promouvoir l’information loyale et contribuer à l’évaluation de</w:t>
      </w:r>
      <w:r>
        <w:t xml:space="preserve"> leur </w:t>
      </w:r>
      <w:r w:rsidR="00EF4554">
        <w:t>choix</w:t>
      </w:r>
      <w:r>
        <w:t xml:space="preserve">. </w:t>
      </w:r>
    </w:p>
    <w:p w14:paraId="4F1691B8" w14:textId="712DFB43" w:rsidR="002B616E" w:rsidRDefault="002B616E" w:rsidP="00F5014C">
      <w:r>
        <w:t xml:space="preserve">Il nous paraissait nécessaire que vous fussiez parfaitement informés de nos intentions. </w:t>
      </w:r>
    </w:p>
    <w:p w14:paraId="318B40C4" w14:textId="77777777" w:rsidR="00D040F5" w:rsidRDefault="00D040F5" w:rsidP="00F5014C"/>
    <w:p w14:paraId="2EDE55CC" w14:textId="77777777" w:rsidR="00D040F5" w:rsidRDefault="00D040F5" w:rsidP="00F5014C"/>
    <w:p w14:paraId="4929D129" w14:textId="46406137" w:rsidR="002B616E" w:rsidRDefault="002B616E" w:rsidP="00F5014C">
      <w:r>
        <w:t>Bien à vous</w:t>
      </w:r>
      <w:r w:rsidR="0049384C">
        <w:t>,</w:t>
      </w:r>
    </w:p>
    <w:p w14:paraId="0B9D23A0" w14:textId="5E0449AF" w:rsidR="0049384C" w:rsidRDefault="0049384C" w:rsidP="00F5014C"/>
    <w:p w14:paraId="45928F3C" w14:textId="77777777" w:rsidR="002B616E" w:rsidRPr="00F5014C" w:rsidRDefault="002B616E" w:rsidP="00F5014C"/>
    <w:sectPr w:rsidR="002B616E" w:rsidRPr="00F5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4C"/>
    <w:rsid w:val="00230EEC"/>
    <w:rsid w:val="002B616E"/>
    <w:rsid w:val="003F464B"/>
    <w:rsid w:val="0049384C"/>
    <w:rsid w:val="006E17D1"/>
    <w:rsid w:val="00794BAD"/>
    <w:rsid w:val="008F7BB6"/>
    <w:rsid w:val="00A16758"/>
    <w:rsid w:val="00A679AD"/>
    <w:rsid w:val="00B640A0"/>
    <w:rsid w:val="00D040F5"/>
    <w:rsid w:val="00EF4554"/>
    <w:rsid w:val="00F5014C"/>
    <w:rsid w:val="00F6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2329"/>
  <w15:chartTrackingRefBased/>
  <w15:docId w15:val="{095A8AFF-CE86-47C2-AF65-8FCAC305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0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01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E1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ciationresterlibre@proton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Verhaeghe</dc:creator>
  <cp:keywords/>
  <dc:description/>
  <cp:lastModifiedBy>ines wertheimer</cp:lastModifiedBy>
  <cp:revision>2</cp:revision>
  <dcterms:created xsi:type="dcterms:W3CDTF">2022-01-06T14:50:00Z</dcterms:created>
  <dcterms:modified xsi:type="dcterms:W3CDTF">2022-01-06T14:50:00Z</dcterms:modified>
</cp:coreProperties>
</file>